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CC108" w14:textId="53C0857D" w:rsidR="00AC2BD3" w:rsidRDefault="00AC2BD3" w:rsidP="00AC2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F1E81">
        <w:rPr>
          <w:b/>
          <w:i/>
          <w:noProof/>
          <w:sz w:val="28"/>
        </w:rPr>
        <w:t>R2-1911767</w:t>
      </w:r>
    </w:p>
    <w:p w14:paraId="624602A2" w14:textId="77777777" w:rsidR="00AC2BD3" w:rsidRDefault="00AA4BA4" w:rsidP="00AC2B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2BD3">
          <w:rPr>
            <w:b/>
            <w:noProof/>
            <w:sz w:val="24"/>
          </w:rPr>
          <w:t>Prague</w:t>
        </w:r>
      </w:fldSimple>
      <w:r w:rsidR="00AC2BD3">
        <w:rPr>
          <w:b/>
          <w:noProof/>
          <w:sz w:val="24"/>
        </w:rPr>
        <w:t xml:space="preserve">, </w:t>
      </w:r>
      <w:fldSimple w:instr=" DOCPROPERTY  Country  \* MERGEFORMAT ">
        <w:r w:rsidR="00AC2BD3">
          <w:rPr>
            <w:b/>
            <w:noProof/>
            <w:sz w:val="24"/>
          </w:rPr>
          <w:t>Czech Republic</w:t>
        </w:r>
      </w:fldSimple>
      <w:r w:rsidR="00AC2BD3">
        <w:rPr>
          <w:b/>
          <w:noProof/>
          <w:sz w:val="24"/>
        </w:rPr>
        <w:t xml:space="preserve">, </w:t>
      </w:r>
      <w:fldSimple w:instr=" DOCPROPERTY  StartDate  \* MERGEFORMAT ">
        <w:r w:rsidR="00AC2BD3">
          <w:rPr>
            <w:b/>
            <w:noProof/>
            <w:sz w:val="24"/>
          </w:rPr>
          <w:t>26th Aug 2019</w:t>
        </w:r>
      </w:fldSimple>
      <w:r w:rsidR="00AC2BD3">
        <w:rPr>
          <w:b/>
          <w:noProof/>
          <w:sz w:val="24"/>
        </w:rPr>
        <w:t xml:space="preserve"> - </w:t>
      </w:r>
      <w:fldSimple w:instr=" DOCPROPERTY  EndDate  \* MERGEFORMAT ">
        <w:r w:rsidR="00AC2BD3">
          <w:rPr>
            <w:b/>
            <w:noProof/>
            <w:sz w:val="24"/>
          </w:rPr>
          <w:t>30th Aug 2019</w:t>
        </w:r>
      </w:fldSimple>
    </w:p>
    <w:p w14:paraId="32DFD991" w14:textId="77777777" w:rsidR="00B369DA" w:rsidRPr="00822ADF" w:rsidRDefault="00B369D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0AA6BE9" w14:textId="147EDDBC" w:rsidR="003919DD" w:rsidRPr="00822ADF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_Hlk10682772"/>
      <w:bookmarkStart w:id="2" w:name="OLE_LINK57"/>
      <w:bookmarkStart w:id="3" w:name="OLE_LINK58"/>
      <w:r w:rsidR="00535EE7" w:rsidRPr="00822ADF">
        <w:rPr>
          <w:rFonts w:ascii="Arial" w:hAnsi="Arial" w:cs="Arial"/>
          <w:b/>
          <w:sz w:val="22"/>
          <w:szCs w:val="22"/>
        </w:rPr>
        <w:t>Reply LS on PARLOS RAN impacts</w:t>
      </w:r>
      <w:bookmarkEnd w:id="1"/>
    </w:p>
    <w:bookmarkEnd w:id="0"/>
    <w:p w14:paraId="34FABA7D" w14:textId="77777777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535EE7" w:rsidRPr="00822ADF">
        <w:rPr>
          <w:rFonts w:ascii="Arial" w:hAnsi="Arial" w:cs="Arial"/>
          <w:b/>
          <w:bCs/>
          <w:sz w:val="22"/>
          <w:szCs w:val="22"/>
        </w:rPr>
        <w:t>Reply LS on PARLOS RAN impacts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S2-1906806</w:t>
      </w:r>
      <w:r w:rsidR="00BB7DBC">
        <w:rPr>
          <w:rFonts w:ascii="Arial" w:hAnsi="Arial" w:cs="Arial"/>
          <w:b/>
          <w:bCs/>
          <w:sz w:val="22"/>
          <w:szCs w:val="22"/>
        </w:rPr>
        <w:t xml:space="preserve"> and RP-191592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0C465A27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35EE7" w:rsidRPr="00822ADF">
        <w:rPr>
          <w:rFonts w:ascii="Arial" w:hAnsi="Arial" w:cs="Arial"/>
          <w:b/>
          <w:bCs/>
        </w:rPr>
        <w:t>PARLOS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46A6A10E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F1E81">
        <w:rPr>
          <w:rFonts w:ascii="Arial" w:hAnsi="Arial" w:cs="Arial"/>
          <w:sz w:val="22"/>
          <w:szCs w:val="22"/>
        </w:rPr>
        <w:t>RAN2</w:t>
      </w:r>
    </w:p>
    <w:bookmarkEnd w:id="7"/>
    <w:p w14:paraId="665E9B14" w14:textId="7777777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SA2</w:t>
      </w:r>
    </w:p>
    <w:p w14:paraId="56702ED9" w14:textId="77777777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562924" w:rsidRPr="009A0F6D">
        <w:rPr>
          <w:rFonts w:ascii="Arial" w:hAnsi="Arial" w:cs="Arial"/>
          <w:sz w:val="22"/>
          <w:szCs w:val="22"/>
          <w:lang w:val="sv-SE"/>
        </w:rPr>
        <w:t>RAN</w:t>
      </w:r>
      <w:r w:rsidR="00562924">
        <w:rPr>
          <w:rFonts w:ascii="Arial" w:hAnsi="Arial" w:cs="Arial"/>
          <w:sz w:val="22"/>
          <w:szCs w:val="22"/>
          <w:lang w:val="sv-SE"/>
        </w:rPr>
        <w:t>,</w:t>
      </w:r>
      <w:r w:rsidR="00562924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535EE7" w:rsidRPr="000D1CBE">
        <w:rPr>
          <w:rFonts w:ascii="Arial" w:hAnsi="Arial" w:cs="Arial"/>
          <w:sz w:val="22"/>
          <w:szCs w:val="22"/>
          <w:lang w:val="sv-SE"/>
        </w:rPr>
        <w:t>CT1</w:t>
      </w:r>
      <w:r w:rsidR="000D1CBE">
        <w:rPr>
          <w:rFonts w:ascii="Arial" w:hAnsi="Arial" w:cs="Arial"/>
          <w:sz w:val="22"/>
          <w:szCs w:val="22"/>
          <w:lang w:val="sv-SE"/>
        </w:rPr>
        <w:t>,</w:t>
      </w:r>
      <w:r w:rsidR="000D1CBE" w:rsidRPr="000D1CBE">
        <w:rPr>
          <w:rFonts w:ascii="Arial" w:hAnsi="Arial" w:cs="Arial"/>
          <w:sz w:val="22"/>
          <w:szCs w:val="22"/>
          <w:lang w:val="sv-SE"/>
        </w:rPr>
        <w:t xml:space="preserve"> </w:t>
      </w:r>
      <w:r w:rsidR="00E46BA1" w:rsidRPr="009A0F6D">
        <w:rPr>
          <w:rFonts w:ascii="Arial" w:hAnsi="Arial" w:cs="Arial"/>
          <w:sz w:val="22"/>
          <w:szCs w:val="22"/>
          <w:lang w:val="sv-SE"/>
        </w:rPr>
        <w:t>SA</w:t>
      </w:r>
      <w:r w:rsidR="00E46BA1">
        <w:rPr>
          <w:rFonts w:ascii="Arial" w:hAnsi="Arial" w:cs="Arial"/>
          <w:sz w:val="22"/>
          <w:szCs w:val="22"/>
          <w:lang w:val="sv-SE"/>
        </w:rPr>
        <w:t>,</w:t>
      </w:r>
      <w:r w:rsidR="00E46BA1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0D1CBE" w:rsidRPr="009A0F6D">
        <w:rPr>
          <w:rFonts w:ascii="Arial" w:hAnsi="Arial" w:cs="Arial"/>
          <w:sz w:val="22"/>
          <w:szCs w:val="22"/>
          <w:lang w:val="sv-SE"/>
        </w:rPr>
        <w:t>RAN3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45F79F91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D761DF">
        <w:rPr>
          <w:rFonts w:ascii="Arial" w:hAnsi="Arial" w:cs="Arial"/>
          <w:b/>
          <w:sz w:val="22"/>
          <w:szCs w:val="22"/>
        </w:rPr>
        <w:t>R</w:t>
      </w:r>
      <w:r w:rsidR="00D761DF" w:rsidRPr="00E46BA1">
        <w:rPr>
          <w:rFonts w:ascii="Arial" w:hAnsi="Arial" w:cs="Arial"/>
          <w:b/>
          <w:sz w:val="22"/>
          <w:szCs w:val="22"/>
        </w:rPr>
        <w:t>2-19</w:t>
      </w:r>
      <w:r w:rsidR="00D761DF">
        <w:rPr>
          <w:rFonts w:ascii="Arial" w:hAnsi="Arial" w:cs="Arial"/>
          <w:b/>
          <w:sz w:val="22"/>
          <w:szCs w:val="22"/>
        </w:rPr>
        <w:t xml:space="preserve">11503: </w:t>
      </w:r>
      <w:r w:rsidRPr="00E46BA1">
        <w:rPr>
          <w:rFonts w:ascii="Arial" w:hAnsi="Arial" w:cs="Arial"/>
          <w:b/>
          <w:sz w:val="22"/>
          <w:szCs w:val="22"/>
        </w:rPr>
        <w:t xml:space="preserve">TS </w:t>
      </w:r>
      <w:r>
        <w:rPr>
          <w:rFonts w:ascii="Arial" w:hAnsi="Arial" w:cs="Arial"/>
          <w:b/>
          <w:sz w:val="22"/>
          <w:szCs w:val="22"/>
        </w:rPr>
        <w:t>36.331</w:t>
      </w:r>
      <w:r w:rsidRPr="00E46BA1">
        <w:rPr>
          <w:rFonts w:ascii="Arial" w:hAnsi="Arial" w:cs="Arial"/>
          <w:b/>
          <w:sz w:val="22"/>
          <w:szCs w:val="22"/>
        </w:rPr>
        <w:t xml:space="preserve"> </w:t>
      </w:r>
      <w:r w:rsidR="00467860">
        <w:rPr>
          <w:rFonts w:ascii="Arial" w:hAnsi="Arial" w:cs="Arial"/>
          <w:b/>
          <w:sz w:val="22"/>
          <w:szCs w:val="22"/>
        </w:rPr>
        <w:t>Endorsed</w:t>
      </w:r>
      <w:r w:rsidR="00D761DF">
        <w:rPr>
          <w:rFonts w:ascii="Arial" w:hAnsi="Arial" w:cs="Arial"/>
          <w:b/>
          <w:sz w:val="22"/>
          <w:szCs w:val="22"/>
        </w:rPr>
        <w:t xml:space="preserve"> </w:t>
      </w:r>
      <w:r w:rsidR="00D761DF" w:rsidRPr="00E46BA1">
        <w:rPr>
          <w:rFonts w:ascii="Arial" w:hAnsi="Arial" w:cs="Arial"/>
          <w:b/>
          <w:sz w:val="22"/>
          <w:szCs w:val="22"/>
        </w:rPr>
        <w:t xml:space="preserve">CR </w:t>
      </w:r>
      <w:r w:rsidR="00D761DF">
        <w:rPr>
          <w:rFonts w:ascii="Arial" w:hAnsi="Arial" w:cs="Arial"/>
          <w:b/>
          <w:sz w:val="22"/>
          <w:szCs w:val="22"/>
        </w:rPr>
        <w:t>4049r1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77777777" w:rsidR="004A1524" w:rsidRPr="00822ADF" w:rsidRDefault="005C59F2" w:rsidP="004A1524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thanks </w:t>
      </w:r>
      <w:r w:rsidRPr="00822ADF">
        <w:rPr>
          <w:rFonts w:ascii="Arial" w:hAnsi="Arial" w:cs="Arial"/>
          <w:lang w:eastAsia="ko-KR"/>
        </w:rPr>
        <w:t xml:space="preserve">SA2 </w:t>
      </w:r>
      <w:r w:rsidR="00E46BA1">
        <w:rPr>
          <w:rFonts w:ascii="Arial" w:hAnsi="Arial" w:cs="Arial"/>
          <w:lang w:eastAsia="ko-KR"/>
        </w:rPr>
        <w:t xml:space="preserve">and RAN </w:t>
      </w:r>
      <w:r w:rsidR="00535EE7" w:rsidRPr="00822ADF">
        <w:rPr>
          <w:rFonts w:ascii="Arial" w:hAnsi="Arial" w:cs="Arial"/>
          <w:lang w:eastAsia="ko-KR"/>
        </w:rPr>
        <w:t xml:space="preserve">for their </w:t>
      </w:r>
      <w:proofErr w:type="spellStart"/>
      <w:r w:rsidR="00535EE7" w:rsidRPr="00822ADF">
        <w:rPr>
          <w:rFonts w:ascii="Arial" w:hAnsi="Arial" w:cs="Arial"/>
          <w:lang w:eastAsia="ko-KR"/>
        </w:rPr>
        <w:t>LS</w:t>
      </w:r>
      <w:r w:rsidR="00490FC1">
        <w:rPr>
          <w:rFonts w:ascii="Arial" w:hAnsi="Arial" w:cs="Arial"/>
          <w:lang w:eastAsia="ko-KR"/>
        </w:rPr>
        <w:t>es</w:t>
      </w:r>
      <w:proofErr w:type="spellEnd"/>
      <w:r w:rsidR="00535EE7" w:rsidRPr="00822ADF">
        <w:rPr>
          <w:rFonts w:ascii="Arial" w:hAnsi="Arial" w:cs="Arial"/>
          <w:lang w:eastAsia="ko-KR"/>
        </w:rPr>
        <w:t xml:space="preserve"> </w:t>
      </w:r>
      <w:r w:rsidRPr="00822ADF">
        <w:rPr>
          <w:rFonts w:ascii="Arial" w:hAnsi="Arial" w:cs="Arial"/>
          <w:lang w:eastAsia="ko-KR"/>
        </w:rPr>
        <w:t>on PA</w:t>
      </w:r>
      <w:r w:rsidR="00535EE7" w:rsidRPr="00822ADF">
        <w:rPr>
          <w:rFonts w:ascii="Arial" w:hAnsi="Arial" w:cs="Arial"/>
          <w:lang w:eastAsia="ko-KR"/>
        </w:rPr>
        <w:t>RLOS</w:t>
      </w:r>
      <w:r w:rsidRPr="00822ADF">
        <w:rPr>
          <w:rFonts w:ascii="Arial" w:hAnsi="Arial" w:cs="Arial"/>
          <w:lang w:eastAsia="ko-KR"/>
        </w:rPr>
        <w:t xml:space="preserve"> RAN impacts</w:t>
      </w:r>
      <w:r w:rsidR="00535EE7" w:rsidRPr="00822ADF">
        <w:rPr>
          <w:rFonts w:ascii="Arial" w:hAnsi="Arial" w:cs="Arial"/>
          <w:lang w:eastAsia="ko-KR"/>
        </w:rPr>
        <w:t>.</w:t>
      </w:r>
    </w:p>
    <w:p w14:paraId="7BE8625B" w14:textId="77777777" w:rsidR="00BE6DDF" w:rsidRPr="00822ADF" w:rsidRDefault="005C59F2" w:rsidP="00BE6DDF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SA2 ask</w:t>
      </w:r>
      <w:r w:rsidR="00822ADF" w:rsidRPr="00822ADF">
        <w:rPr>
          <w:rFonts w:ascii="Arial" w:hAnsi="Arial" w:cs="Arial"/>
          <w:lang w:eastAsia="ko-KR"/>
        </w:rPr>
        <w:t>ed R</w:t>
      </w:r>
      <w:r w:rsidRPr="00822ADF">
        <w:rPr>
          <w:rFonts w:ascii="Arial" w:hAnsi="Arial" w:cs="Arial"/>
          <w:lang w:eastAsia="ko-KR"/>
        </w:rPr>
        <w:t xml:space="preserve">AN, RAN2 and RAN3 whether </w:t>
      </w:r>
      <w:r w:rsidRPr="00822ADF">
        <w:rPr>
          <w:rFonts w:ascii="Arial" w:hAnsi="Arial" w:cs="Arial"/>
        </w:rPr>
        <w:t>an RLOS indicator can be added in</w:t>
      </w:r>
      <w:r w:rsidR="00822ADF" w:rsidRPr="00822ADF">
        <w:rPr>
          <w:rFonts w:ascii="Arial" w:hAnsi="Arial" w:cs="Arial"/>
        </w:rPr>
        <w:t xml:space="preserve"> </w:t>
      </w:r>
      <w:proofErr w:type="spellStart"/>
      <w:r w:rsidR="00822ADF" w:rsidRPr="00D73A87">
        <w:rPr>
          <w:rFonts w:ascii="Arial" w:hAnsi="Arial" w:cs="Arial"/>
          <w:i/>
        </w:rPr>
        <w:t>RRCConnectionSetupComplete</w:t>
      </w:r>
      <w:proofErr w:type="spellEnd"/>
      <w:r w:rsidR="00822ADF" w:rsidRPr="00822ADF">
        <w:rPr>
          <w:rFonts w:ascii="Arial" w:hAnsi="Arial" w:cs="Arial"/>
        </w:rPr>
        <w:t xml:space="preserve"> in </w:t>
      </w:r>
      <w:r w:rsidRPr="00822ADF">
        <w:rPr>
          <w:rFonts w:ascii="Arial" w:hAnsi="Arial" w:cs="Arial"/>
        </w:rPr>
        <w:t>LTE RRC in Rel</w:t>
      </w:r>
      <w:r w:rsidR="00822ADF" w:rsidRPr="00822ADF">
        <w:rPr>
          <w:rFonts w:ascii="Arial" w:hAnsi="Arial" w:cs="Arial"/>
        </w:rPr>
        <w:t>-</w:t>
      </w:r>
      <w:r w:rsidRPr="00822ADF">
        <w:rPr>
          <w:rFonts w:ascii="Arial" w:hAnsi="Arial" w:cs="Arial"/>
        </w:rPr>
        <w:t>16.</w:t>
      </w:r>
      <w:r w:rsidR="00E46BA1">
        <w:rPr>
          <w:rFonts w:ascii="Arial" w:hAnsi="Arial" w:cs="Arial"/>
        </w:rPr>
        <w:t xml:space="preserve"> </w:t>
      </w:r>
      <w:r w:rsidRPr="00822ADF">
        <w:rPr>
          <w:rFonts w:ascii="Arial" w:hAnsi="Arial" w:cs="Arial"/>
          <w:lang w:eastAsia="ko-KR"/>
        </w:rPr>
        <w:t xml:space="preserve">RAN concluded that it is feasible to </w:t>
      </w:r>
      <w:r w:rsidR="004B284D">
        <w:rPr>
          <w:rFonts w:ascii="Arial" w:hAnsi="Arial" w:cs="Arial"/>
          <w:lang w:eastAsia="ko-KR"/>
        </w:rPr>
        <w:t>add</w:t>
      </w:r>
      <w:r w:rsidR="00DD6FFA">
        <w:rPr>
          <w:rFonts w:ascii="Arial" w:hAnsi="Arial" w:cs="Arial"/>
          <w:lang w:eastAsia="ko-KR"/>
        </w:rPr>
        <w:t xml:space="preserve"> </w:t>
      </w:r>
      <w:r w:rsidR="00822ADF">
        <w:rPr>
          <w:rFonts w:ascii="Arial" w:hAnsi="Arial" w:cs="Arial"/>
          <w:lang w:eastAsia="ko-KR"/>
        </w:rPr>
        <w:t xml:space="preserve">such an indicator </w:t>
      </w:r>
      <w:r w:rsidR="00822ADF" w:rsidRPr="00822ADF">
        <w:rPr>
          <w:rFonts w:ascii="Arial" w:hAnsi="Arial" w:cs="Arial"/>
        </w:rPr>
        <w:t>in Rel-16</w:t>
      </w:r>
      <w:r w:rsidRPr="00822ADF">
        <w:rPr>
          <w:rFonts w:ascii="Arial" w:hAnsi="Arial" w:cs="Arial"/>
        </w:rPr>
        <w:t>.</w:t>
      </w:r>
    </w:p>
    <w:p w14:paraId="1D123C11" w14:textId="212C48FD" w:rsidR="00A3725C" w:rsidRDefault="00E46BA1" w:rsidP="00BE6DD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discussed further and </w:t>
      </w:r>
      <w:r w:rsidR="00467860">
        <w:rPr>
          <w:rFonts w:ascii="Arial" w:hAnsi="Arial" w:cs="Arial"/>
          <w:lang w:eastAsia="ko-KR"/>
        </w:rPr>
        <w:t>endorsed</w:t>
      </w:r>
      <w:r>
        <w:rPr>
          <w:rFonts w:ascii="Arial" w:hAnsi="Arial" w:cs="Arial"/>
          <w:lang w:eastAsia="ko-KR"/>
        </w:rPr>
        <w:t xml:space="preserve"> the attached CR introducing the following changes in TS 36.331</w:t>
      </w:r>
      <w:r w:rsidR="00490FC1">
        <w:rPr>
          <w:rFonts w:ascii="Arial" w:hAnsi="Arial" w:cs="Arial"/>
          <w:lang w:eastAsia="ko-KR"/>
        </w:rPr>
        <w:t>:</w:t>
      </w:r>
      <w:r w:rsidR="00A3725C">
        <w:rPr>
          <w:rFonts w:ascii="Arial" w:hAnsi="Arial" w:cs="Arial"/>
          <w:lang w:eastAsia="ko-KR"/>
        </w:rPr>
        <w:t xml:space="preserve"> </w:t>
      </w:r>
    </w:p>
    <w:p w14:paraId="5F970727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>Add RLOS support indication in SIB2</w:t>
      </w:r>
    </w:p>
    <w:p w14:paraId="3FFA5F1A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Add RLOS request indication in </w:t>
      </w:r>
      <w:proofErr w:type="spellStart"/>
      <w:r>
        <w:rPr>
          <w:rFonts w:cs="Arial"/>
          <w:i/>
        </w:rPr>
        <w:t>RRCConnectionSetupComplete</w:t>
      </w:r>
      <w:proofErr w:type="spellEnd"/>
    </w:p>
    <w:p w14:paraId="2A93BFD1" w14:textId="5F095F85" w:rsidR="000F4F97" w:rsidRDefault="000F4F97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Clarify that </w:t>
      </w:r>
      <w:r>
        <w:t xml:space="preserve">E-UTRAN may not update </w:t>
      </w:r>
      <w:proofErr w:type="spellStart"/>
      <w:r>
        <w:rPr>
          <w:i/>
          <w:iCs/>
        </w:rPr>
        <w:t>systemInfoValueTag</w:t>
      </w:r>
      <w:proofErr w:type="spellEnd"/>
      <w:r>
        <w:t xml:space="preserve"> upon change of RLOS support indication</w:t>
      </w:r>
    </w:p>
    <w:p w14:paraId="031F2C8F" w14:textId="05A24E02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rFonts w:cs="Arial"/>
        </w:rPr>
        <w:t>Clarify in procedural text that RLOS support indication is forwarded to upper layers</w:t>
      </w:r>
    </w:p>
    <w:p w14:paraId="5DFD21B2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rFonts w:cs="Arial"/>
        </w:rPr>
      </w:pPr>
      <w:r>
        <w:rPr>
          <w:rFonts w:cs="Arial"/>
        </w:rPr>
        <w:t>Clarify in procedural text that RLOS request indication is included if indicated by upper layers.</w:t>
      </w:r>
    </w:p>
    <w:p w14:paraId="530288E6" w14:textId="77777777" w:rsidR="00A3725C" w:rsidRDefault="00A3725C" w:rsidP="00BE6DDF">
      <w:pPr>
        <w:rPr>
          <w:rFonts w:ascii="Arial" w:hAnsi="Arial" w:cs="Arial"/>
          <w:lang w:eastAsia="ko-KR"/>
        </w:rPr>
      </w:pPr>
      <w:bookmarkStart w:id="10" w:name="_GoBack"/>
      <w:bookmarkEnd w:id="10"/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77777777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SA2</w:t>
      </w:r>
      <w:r w:rsidR="00822ADF" w:rsidRPr="00822ADF">
        <w:rPr>
          <w:rFonts w:ascii="Arial" w:hAnsi="Arial" w:cs="Arial"/>
          <w:b/>
        </w:rPr>
        <w:t>:</w:t>
      </w:r>
    </w:p>
    <w:p w14:paraId="019586FB" w14:textId="77777777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SA2 to take the above into account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79CC9037" w14:textId="32D749CE" w:rsidR="001158AD" w:rsidRPr="00822ADF" w:rsidRDefault="006705B6" w:rsidP="00154897">
      <w:pPr>
        <w:rPr>
          <w:rFonts w:ascii="Arial" w:hAnsi="Arial" w:cs="Arial"/>
        </w:rPr>
      </w:pPr>
      <w:r>
        <w:rPr>
          <w:rFonts w:ascii="Arial" w:hAnsi="Arial" w:cs="Arial"/>
        </w:rPr>
        <w:t>RAN2#107-</w:t>
      </w:r>
      <w:r w:rsidR="00450713">
        <w:rPr>
          <w:rFonts w:ascii="Arial" w:hAnsi="Arial" w:cs="Arial"/>
        </w:rPr>
        <w:t>b</w:t>
      </w:r>
      <w:r>
        <w:rPr>
          <w:rFonts w:ascii="Arial" w:hAnsi="Arial" w:cs="Arial"/>
        </w:rPr>
        <w:t>is</w:t>
      </w:r>
      <w:r w:rsidR="00154897" w:rsidRPr="00822ADF">
        <w:rPr>
          <w:rFonts w:ascii="Arial" w:hAnsi="Arial" w:cs="Arial"/>
        </w:rPr>
        <w:tab/>
      </w:r>
      <w:r w:rsidR="005C59F2" w:rsidRPr="00822ADF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5C59F2" w:rsidRPr="00822ADF">
        <w:rPr>
          <w:rFonts w:ascii="Arial" w:hAnsi="Arial" w:cs="Arial"/>
        </w:rPr>
        <w:t>-</w:t>
      </w:r>
      <w:r>
        <w:rPr>
          <w:rFonts w:ascii="Arial" w:hAnsi="Arial" w:cs="Arial"/>
        </w:rPr>
        <w:t>18</w:t>
      </w:r>
      <w:r w:rsidR="00154897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154897" w:rsidRPr="00822ADF">
        <w:rPr>
          <w:rFonts w:ascii="Arial" w:hAnsi="Arial" w:cs="Arial"/>
        </w:rPr>
        <w:t xml:space="preserve"> 2019</w:t>
      </w:r>
      <w:r w:rsidR="00154897" w:rsidRPr="00822ADF">
        <w:rPr>
          <w:rFonts w:ascii="Arial" w:hAnsi="Arial" w:cs="Arial"/>
        </w:rPr>
        <w:tab/>
      </w:r>
      <w:r w:rsidR="00154897" w:rsidRPr="00822ADF">
        <w:rPr>
          <w:rFonts w:ascii="Arial" w:hAnsi="Arial" w:cs="Arial"/>
        </w:rPr>
        <w:tab/>
      </w:r>
      <w:r>
        <w:rPr>
          <w:rFonts w:ascii="Arial" w:hAnsi="Arial" w:cs="Arial"/>
        </w:rPr>
        <w:t>Chongqing</w:t>
      </w:r>
      <w:r w:rsidR="005C59F2" w:rsidRPr="00822AD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37C57874" w14:textId="77777777" w:rsidR="002D383A" w:rsidRPr="00822ADF" w:rsidRDefault="006705B6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RAN2#108</w:t>
      </w:r>
      <w:r w:rsidR="004C79A5" w:rsidRPr="00822ADF">
        <w:rPr>
          <w:rFonts w:ascii="Arial" w:hAnsi="Arial" w:cs="Arial"/>
        </w:rPr>
        <w:tab/>
      </w:r>
      <w:r>
        <w:rPr>
          <w:rFonts w:ascii="Arial" w:hAnsi="Arial" w:cs="Arial"/>
        </w:rPr>
        <w:t>18-22</w:t>
      </w:r>
      <w:r w:rsidR="004E3FFB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4E3FFB" w:rsidRPr="00822ADF">
        <w:rPr>
          <w:rFonts w:ascii="Arial" w:hAnsi="Arial" w:cs="Arial"/>
        </w:rPr>
        <w:t xml:space="preserve"> </w:t>
      </w:r>
      <w:r w:rsidR="004C79A5" w:rsidRPr="00822ADF">
        <w:rPr>
          <w:rFonts w:ascii="Arial" w:hAnsi="Arial" w:cs="Arial"/>
        </w:rPr>
        <w:t>2019</w:t>
      </w:r>
      <w:r w:rsidR="004C79A5" w:rsidRPr="00822ADF">
        <w:rPr>
          <w:rFonts w:ascii="Arial" w:hAnsi="Arial" w:cs="Arial"/>
        </w:rPr>
        <w:tab/>
      </w:r>
      <w:r w:rsidR="004E3FFB" w:rsidRPr="00822AD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Reno, </w:t>
      </w:r>
      <w:proofErr w:type="spellStart"/>
      <w:r>
        <w:rPr>
          <w:rFonts w:ascii="Arial" w:hAnsi="Arial" w:cs="Arial"/>
        </w:rPr>
        <w:t>Navada</w:t>
      </w:r>
      <w:proofErr w:type="spellEnd"/>
      <w:r>
        <w:rPr>
          <w:rFonts w:ascii="Arial" w:hAnsi="Arial" w:cs="Arial"/>
        </w:rPr>
        <w:t>, USA</w:t>
      </w:r>
    </w:p>
    <w:sectPr w:rsidR="002D383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9E459" w14:textId="77777777" w:rsidR="006F6851" w:rsidRDefault="006F6851" w:rsidP="00767FC1">
      <w:r>
        <w:separator/>
      </w:r>
    </w:p>
  </w:endnote>
  <w:endnote w:type="continuationSeparator" w:id="0">
    <w:p w14:paraId="61026FD1" w14:textId="77777777" w:rsidR="006F6851" w:rsidRDefault="006F685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2EE31" w14:textId="77777777" w:rsidR="006F6851" w:rsidRDefault="006F6851" w:rsidP="00767FC1">
      <w:r>
        <w:separator/>
      </w:r>
    </w:p>
  </w:footnote>
  <w:footnote w:type="continuationSeparator" w:id="0">
    <w:p w14:paraId="7BDCBA43" w14:textId="77777777" w:rsidR="006F6851" w:rsidRDefault="006F685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C2CF1"/>
    <w:rsid w:val="000D1CBE"/>
    <w:rsid w:val="000D6209"/>
    <w:rsid w:val="000D628A"/>
    <w:rsid w:val="000E5CBC"/>
    <w:rsid w:val="000F19AA"/>
    <w:rsid w:val="000F4F97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739C"/>
    <w:rsid w:val="00424C0B"/>
    <w:rsid w:val="00427B84"/>
    <w:rsid w:val="004308EF"/>
    <w:rsid w:val="004320E9"/>
    <w:rsid w:val="00433500"/>
    <w:rsid w:val="00433F71"/>
    <w:rsid w:val="00445B0C"/>
    <w:rsid w:val="00446B43"/>
    <w:rsid w:val="00450713"/>
    <w:rsid w:val="0046511B"/>
    <w:rsid w:val="00467860"/>
    <w:rsid w:val="00467F13"/>
    <w:rsid w:val="00486957"/>
    <w:rsid w:val="00490FC1"/>
    <w:rsid w:val="004944E4"/>
    <w:rsid w:val="004953A3"/>
    <w:rsid w:val="004A1524"/>
    <w:rsid w:val="004B284D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947BE"/>
    <w:rsid w:val="0059651F"/>
    <w:rsid w:val="005A45F4"/>
    <w:rsid w:val="005A7FA5"/>
    <w:rsid w:val="005C59F2"/>
    <w:rsid w:val="005C6364"/>
    <w:rsid w:val="005D55DD"/>
    <w:rsid w:val="005F0A17"/>
    <w:rsid w:val="005F1E81"/>
    <w:rsid w:val="006218FF"/>
    <w:rsid w:val="00622DC1"/>
    <w:rsid w:val="0062790C"/>
    <w:rsid w:val="0064276C"/>
    <w:rsid w:val="006705B6"/>
    <w:rsid w:val="006714DE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F6851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92389"/>
    <w:rsid w:val="00A97E23"/>
    <w:rsid w:val="00AA18DD"/>
    <w:rsid w:val="00AA3AD9"/>
    <w:rsid w:val="00AA4BA4"/>
    <w:rsid w:val="00AB29E7"/>
    <w:rsid w:val="00AC0DEB"/>
    <w:rsid w:val="00AC2BD3"/>
    <w:rsid w:val="00AC79B6"/>
    <w:rsid w:val="00AD41CC"/>
    <w:rsid w:val="00AE4BA6"/>
    <w:rsid w:val="00AF53CD"/>
    <w:rsid w:val="00B066B4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476C"/>
    <w:rsid w:val="00D07F6F"/>
    <w:rsid w:val="00D1586F"/>
    <w:rsid w:val="00D305B8"/>
    <w:rsid w:val="00D35A4F"/>
    <w:rsid w:val="00D42CFC"/>
    <w:rsid w:val="00D47889"/>
    <w:rsid w:val="00D73A87"/>
    <w:rsid w:val="00D761DF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1774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 (Umesh)</cp:lastModifiedBy>
  <cp:revision>13</cp:revision>
  <cp:lastPrinted>2002-04-23T16:10:00Z</cp:lastPrinted>
  <dcterms:created xsi:type="dcterms:W3CDTF">2019-08-14T23:16:00Z</dcterms:created>
  <dcterms:modified xsi:type="dcterms:W3CDTF">2019-08-29T07:19:00Z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